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3B" w:rsidRPr="006E403B" w:rsidRDefault="006E403B" w:rsidP="006E4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6E403B" w:rsidRPr="006E403B" w:rsidRDefault="006E403B" w:rsidP="006E4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7AC" w:rsidRPr="006E403B" w:rsidRDefault="006E403B" w:rsidP="004B3621">
      <w:pPr>
        <w:spacing w:after="0" w:line="240" w:lineRule="auto"/>
        <w:rPr>
          <w:sz w:val="24"/>
          <w:szCs w:val="24"/>
        </w:rPr>
      </w:pPr>
      <w:r w:rsidRPr="006E403B">
        <w:rPr>
          <w:rFonts w:ascii="Times New Roman" w:hAnsi="Times New Roman" w:cs="Times New Roman"/>
          <w:sz w:val="24"/>
          <w:szCs w:val="24"/>
        </w:rPr>
        <w:t>Контрольным органом проекта является</w:t>
      </w:r>
      <w:r w:rsidR="004B3621">
        <w:rPr>
          <w:rFonts w:ascii="Times New Roman" w:hAnsi="Times New Roman" w:cs="Times New Roman"/>
          <w:sz w:val="24"/>
          <w:szCs w:val="24"/>
        </w:rPr>
        <w:t xml:space="preserve"> министерство финансов Кировской области, адрес: 610019, г. </w:t>
      </w:r>
      <w:bookmarkStart w:id="0" w:name="_GoBack"/>
      <w:bookmarkEnd w:id="0"/>
      <w:r w:rsidR="004B3621">
        <w:rPr>
          <w:rFonts w:ascii="Times New Roman" w:hAnsi="Times New Roman" w:cs="Times New Roman"/>
          <w:sz w:val="24"/>
          <w:szCs w:val="24"/>
        </w:rPr>
        <w:t>Киров, ул. Карла Либкнехта, 69; телефоны: 8(8332) 208-413, 208-486.</w:t>
      </w:r>
    </w:p>
    <w:sectPr w:rsidR="00C517AC" w:rsidRPr="006E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3B"/>
    <w:rsid w:val="004B3621"/>
    <w:rsid w:val="006E403B"/>
    <w:rsid w:val="008C2FE6"/>
    <w:rsid w:val="00C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Надежда Витальевена</dc:creator>
  <cp:lastModifiedBy>Косолапова Надежда Витальевена</cp:lastModifiedBy>
  <cp:revision>2</cp:revision>
  <dcterms:created xsi:type="dcterms:W3CDTF">2017-10-05T06:41:00Z</dcterms:created>
  <dcterms:modified xsi:type="dcterms:W3CDTF">2017-10-05T06:41:00Z</dcterms:modified>
</cp:coreProperties>
</file>